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D9" w:rsidRPr="005738D9" w:rsidRDefault="005738D9" w:rsidP="005738D9">
      <w:pPr>
        <w:spacing w:after="0"/>
        <w:ind w:firstLine="708"/>
        <w:jc w:val="center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  <w:r w:rsidRPr="005738D9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Диспансеризация </w:t>
      </w:r>
      <w:r w:rsidR="00DF3BC4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репродуктивного здоровья – забота о будущем</w:t>
      </w:r>
    </w:p>
    <w:p w:rsidR="005738D9" w:rsidRDefault="005738D9" w:rsidP="001D3F70">
      <w:pPr>
        <w:spacing w:after="0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687921" w:rsidRDefault="00512696" w:rsidP="001D3F70">
      <w:pPr>
        <w:spacing w:after="0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5126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2024 год в Российской Федерации объявлен годом сем</w:t>
      </w:r>
      <w:r w:rsidR="0068792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ьи.</w:t>
      </w:r>
      <w:r w:rsidR="00B34F7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68792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Ц</w:t>
      </w:r>
      <w:r w:rsidR="00B34F7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ентром внимания становится</w:t>
      </w:r>
      <w:r w:rsidR="005F76AD" w:rsidRPr="005F76A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5F76A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 том числе и</w:t>
      </w:r>
      <w:r w:rsidR="00B34F7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Pr="005126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охрана здоровья</w:t>
      </w:r>
      <w:r w:rsidR="0053408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будущих</w:t>
      </w:r>
      <w:r w:rsidRPr="005126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родителей. </w:t>
      </w:r>
      <w:r w:rsidR="007B667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Для того, чтобы </w:t>
      </w:r>
      <w:proofErr w:type="spellStart"/>
      <w:r w:rsidR="007B667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родительство</w:t>
      </w:r>
      <w:proofErr w:type="spellEnd"/>
      <w:r w:rsidR="007B667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было ответственным, что</w:t>
      </w:r>
      <w:r w:rsidR="002B0C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б</w:t>
      </w:r>
      <w:r w:rsidR="007B667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ы на свет появлялись желанные и здоровые дети, каждый современный человек должен знать, как сохранить свое репродуктивное здоровье</w:t>
      </w:r>
      <w:r w:rsidR="002B0C0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. </w:t>
      </w:r>
      <w:r w:rsidR="0068792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В настоящее время </w:t>
      </w:r>
      <w:r w:rsidR="00BF1BB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молодые люди</w:t>
      </w:r>
      <w:r w:rsidR="001D3F7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BF1BB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подвержены влиянию </w:t>
      </w:r>
      <w:r w:rsidR="00BF1BBD" w:rsidRPr="001E4B1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неблагоприятны</w:t>
      </w:r>
      <w:r w:rsidR="00BF1BB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х экологических</w:t>
      </w:r>
      <w:r w:rsidR="00BF1BBD" w:rsidRPr="001E4B1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услови</w:t>
      </w:r>
      <w:r w:rsidR="00BF1BB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й</w:t>
      </w:r>
      <w:r w:rsidR="00BF1BBD" w:rsidRPr="001E4B1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вредны</w:t>
      </w:r>
      <w:r w:rsidR="00BF1BB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х</w:t>
      </w:r>
      <w:r w:rsidR="00BF1BBD" w:rsidRPr="001E4B1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привыч</w:t>
      </w:r>
      <w:r w:rsidR="00BF1BB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</w:t>
      </w:r>
      <w:r w:rsidR="00BF1BBD" w:rsidRPr="001E4B1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к, неправильно</w:t>
      </w:r>
      <w:r w:rsidR="00BF1BB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го питания</w:t>
      </w:r>
      <w:r w:rsidR="00BF1BBD" w:rsidRPr="001E4B1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малоподвижн</w:t>
      </w:r>
      <w:r w:rsidR="00BF1BB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ого</w:t>
      </w:r>
      <w:r w:rsidR="00BF1BBD" w:rsidRPr="001E4B1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образ</w:t>
      </w:r>
      <w:r w:rsidR="00BF1BB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</w:t>
      </w:r>
      <w:r w:rsidR="00BF1BBD" w:rsidRPr="001E4B1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жизни</w:t>
      </w:r>
      <w:r w:rsidR="00BF1BB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что ведет к возникновению </w:t>
      </w:r>
      <w:r w:rsidR="00BF1BBD" w:rsidRPr="001E4B1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воспалительны</w:t>
      </w:r>
      <w:r w:rsidR="00BF1BB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х</w:t>
      </w:r>
      <w:r w:rsidR="00BF1BBD" w:rsidRPr="001E4B1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процесс</w:t>
      </w:r>
      <w:r w:rsidR="00BF1BB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ов и хронических</w:t>
      </w:r>
      <w:r w:rsidR="00BF1BBD" w:rsidRPr="001E4B1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заболевани</w:t>
      </w:r>
      <w:r w:rsidR="00BF1BB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й, в том числе репродуктивной системы.</w:t>
      </w:r>
      <w:r w:rsidR="001D3F7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C35831" w:rsidRPr="00C620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</w:t>
      </w:r>
      <w:r w:rsidR="0010392C" w:rsidRPr="00C620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езаметные, бессимптомные </w:t>
      </w:r>
      <w:r w:rsidR="001D3F7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изменения в организме</w:t>
      </w:r>
      <w:r w:rsidR="0010392C" w:rsidRPr="00C620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инфекции</w:t>
      </w:r>
      <w:r w:rsidR="00C35831" w:rsidRPr="00C620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могут</w:t>
      </w:r>
      <w:r w:rsidR="0010392C" w:rsidRPr="00C620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серьезно влия</w:t>
      </w:r>
      <w:r w:rsidR="00C35831" w:rsidRPr="00C620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ть</w:t>
      </w:r>
      <w:r w:rsidR="0010392C" w:rsidRPr="00C620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на способность зачать, выносить и родить ребенка. </w:t>
      </w:r>
    </w:p>
    <w:p w:rsidR="00BF1BBD" w:rsidRDefault="001D3F70" w:rsidP="001D3F70">
      <w:pPr>
        <w:spacing w:after="0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1E4B1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Невнимательное отношение к своему здор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овью – одна из причин бесплодия</w:t>
      </w:r>
      <w:r w:rsidRPr="001E4B1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  <w:r w:rsidRPr="001D3F7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Молодые ж</w:t>
      </w:r>
      <w:r w:rsidRPr="001E4B1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енщины могут быть недостаточно осведомлены о состоянии своего здоровья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</w:t>
      </w:r>
      <w:r w:rsidRPr="001E4B1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ч</w:t>
      </w:r>
      <w:r w:rsidRPr="001E4B1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то же касается мужчин, они еще менее, чем женщины, склонны проходить </w:t>
      </w:r>
      <w:r w:rsidR="002136F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диспансеризацию и </w:t>
      </w:r>
      <w:r w:rsidRPr="001E4B1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профилактические медицинские осмотры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</w:p>
    <w:p w:rsidR="00063056" w:rsidRDefault="007B667C" w:rsidP="001D3F70">
      <w:pPr>
        <w:spacing w:after="0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455930</wp:posOffset>
            </wp:positionV>
            <wp:extent cx="2973705" cy="2477770"/>
            <wp:effectExtent l="0" t="0" r="0" b="0"/>
            <wp:wrapSquare wrapText="bothSides"/>
            <wp:docPr id="3" name="Рисунок 3" descr="https://avatars.dzeninfra.ru/get-zen_doc/5226854/pub_6388cfe2a2a3f44e2ed93214_6388d08575a3b2725c77e2a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dzeninfra.ru/get-zen_doc/5226854/pub_6388cfe2a2a3f44e2ed93214_6388d08575a3b2725c77e2a0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7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</w:t>
      </w:r>
      <w:r w:rsidR="00C6205B" w:rsidRPr="00C620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егодня, когда количество бесплодных пар в нашей стране, </w:t>
      </w:r>
      <w:r w:rsidR="00C620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по разным оценкам, достигает </w:t>
      </w:r>
      <w:r w:rsidR="00CD03E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26</w:t>
      </w:r>
      <w:r w:rsidR="001D3F7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</w:t>
      </w:r>
      <w:r w:rsidR="00C6205B" w:rsidRPr="00C620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%, служба здравоохранения всерьез усиливает заботу о </w:t>
      </w:r>
      <w:r w:rsidR="007F477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здоровье и женщин, и мужчин.</w:t>
      </w:r>
      <w:r w:rsidR="00C6205B" w:rsidRPr="00C620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512696" w:rsidRPr="00C62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2024 году </w:t>
      </w:r>
      <w:r w:rsidR="0051269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12696" w:rsidRPr="00C62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диспансеризацию добавлены медицинские исследования по оцен</w:t>
      </w:r>
      <w:r w:rsidR="00512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 репродуктивного здоровья, </w:t>
      </w:r>
      <w:r w:rsidR="001D3F7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которые помогаю</w:t>
      </w:r>
      <w:r w:rsidR="007F477C" w:rsidRPr="00C620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т вовремя выявить </w:t>
      </w:r>
      <w:r w:rsidR="007F477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отклонения в здоровье</w:t>
      </w:r>
      <w:r w:rsidR="007F477C" w:rsidRPr="00C620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и справиться с ним</w:t>
      </w:r>
      <w:r w:rsidR="007F477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</w:t>
      </w:r>
      <w:r w:rsidR="007F477C" w:rsidRPr="00C620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  <w:r w:rsidR="0006305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</w:p>
    <w:p w:rsidR="006D064D" w:rsidRPr="00EC569A" w:rsidRDefault="002136FB" w:rsidP="007B667C">
      <w:pPr>
        <w:pStyle w:val="a4"/>
        <w:shd w:val="clear" w:color="auto" w:fill="FFFFFF" w:themeFill="background1"/>
        <w:spacing w:before="75" w:beforeAutospacing="0" w:after="75" w:afterAutospacing="0"/>
        <w:ind w:firstLine="708"/>
        <w:jc w:val="both"/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</w:pPr>
      <w:r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Напомним, что диспансеризация проводится в два этапа. </w:t>
      </w:r>
      <w:r w:rsidR="00534085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На первом этапе п</w:t>
      </w:r>
      <w:r w:rsidR="00D544F5"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ривычны</w:t>
      </w:r>
      <w:r w:rsidR="007B667C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й женский медицинский осмотр</w:t>
      </w:r>
      <w:r w:rsidR="00D544F5"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 дополнен рядом исследований</w:t>
      </w:r>
      <w:r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. Пациентку</w:t>
      </w:r>
      <w:r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 осм</w:t>
      </w:r>
      <w:r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отрит</w:t>
      </w:r>
      <w:r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 врач акушер-гинеколог, </w:t>
      </w:r>
      <w:r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возьмет</w:t>
      </w:r>
      <w:r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 материал для микроскопического и цитологического исследований</w:t>
      </w:r>
      <w:r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r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для ранней диагностики предраковых состояний и рака шейки матки</w:t>
      </w:r>
      <w:r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r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- это самые распространенные </w:t>
      </w:r>
      <w:r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женские </w:t>
      </w:r>
      <w:proofErr w:type="spellStart"/>
      <w:r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онкозаболевания</w:t>
      </w:r>
      <w:proofErr w:type="spellEnd"/>
      <w:r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. </w:t>
      </w:r>
      <w:r w:rsidR="002B0C0F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Для молодых женщин 18-29 лет на первом этапе организуется исследование, выявляющее возбудителей инфекционных заболеваний</w:t>
      </w:r>
      <w:r w:rsidR="002B0C0F"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.</w:t>
      </w:r>
      <w:r w:rsidR="00063056"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r w:rsidR="00534085"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На второй этап женщина направляется при наличии показаний</w:t>
      </w:r>
      <w:r w:rsidR="00534085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 и отклонений, выявленных на первом этапе,</w:t>
      </w:r>
      <w:r w:rsidR="00534085"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 и по его итогам устанавливается группа здоровья. </w:t>
      </w:r>
      <w:r w:rsidR="00534085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Так </w:t>
      </w:r>
      <w:r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может быть назначено </w:t>
      </w:r>
      <w:r w:rsidR="00063056"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ультразвуковое исследование органов малого таза</w:t>
      </w:r>
      <w:r w:rsidR="002B0C0F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, молочных желез</w:t>
      </w:r>
      <w:r w:rsidR="00263776"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. </w:t>
      </w:r>
      <w:r w:rsidR="00534085"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При необходимости после прохождения диспансеризации врач или фельдшер может направить женщину на повторный прием узкого специалиста, также пациентка может быть поставлена на диспансерное наблюдение.</w:t>
      </w:r>
    </w:p>
    <w:p w:rsidR="0010392C" w:rsidRDefault="0010392C" w:rsidP="007B667C">
      <w:pPr>
        <w:pStyle w:val="a4"/>
        <w:shd w:val="clear" w:color="auto" w:fill="FFFFFF" w:themeFill="background1"/>
        <w:spacing w:before="75" w:beforeAutospacing="0" w:after="75" w:afterAutospacing="0"/>
        <w:ind w:firstLine="708"/>
        <w:jc w:val="both"/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</w:pPr>
      <w:r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Оценку репродуктивного здоровья мужчин</w:t>
      </w:r>
      <w:r w:rsidR="006D064D"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 на первом этапе</w:t>
      </w:r>
      <w:r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 будет проводи</w:t>
      </w:r>
      <w:r w:rsidR="006D064D"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ть врач-уролог</w:t>
      </w:r>
      <w:r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 </w:t>
      </w:r>
      <w:r w:rsidR="006D064D"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(при его отсутствии – врач-хирург, прошедший подготовку по вопросам репродуктивного здоровья у мужчин). </w:t>
      </w:r>
      <w:r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Второй этап диспансеризации проводится по результатам первого этапа в целях дополнительного обследования и уточнения диагноза заболевания (состояния) и при наличии показаний включает: </w:t>
      </w:r>
      <w:proofErr w:type="spellStart"/>
      <w:r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спермограмму</w:t>
      </w:r>
      <w:proofErr w:type="spellEnd"/>
      <w:r w:rsidR="00217FD1"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,</w:t>
      </w:r>
      <w:r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 микроскопическое исследование микрофлоры или проведение лабораторных исследований в целях выявления возбудителей инфекционных </w:t>
      </w:r>
      <w:r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lastRenderedPageBreak/>
        <w:t>заболеван</w:t>
      </w:r>
      <w:r w:rsidR="00217FD1"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ий органов малого таза,</w:t>
      </w:r>
      <w:r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 ультразвуковое исследование</w:t>
      </w:r>
      <w:r w:rsidR="00217FD1"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,</w:t>
      </w:r>
      <w:r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 повторный прием врача. При выявлении патологии со стороны органов репродуктивной системы проводится лечение. При </w:t>
      </w:r>
      <w:r w:rsidR="00217FD1"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наличии показаний</w:t>
      </w:r>
      <w:r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 пациент направляется в лечебно-профилактическое учреждение </w:t>
      </w:r>
      <w:r w:rsidR="00217FD1"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>более высокого</w:t>
      </w:r>
      <w:r w:rsidRPr="00EC569A">
        <w:rPr>
          <w:rFonts w:eastAsiaTheme="minorHAnsi"/>
          <w:spacing w:val="3"/>
          <w:sz w:val="28"/>
          <w:szCs w:val="28"/>
          <w:shd w:val="clear" w:color="auto" w:fill="FFFFFF"/>
          <w:lang w:eastAsia="en-US"/>
        </w:rPr>
        <w:t xml:space="preserve"> уровня или федеральный центр для оказания высокотехнологичной медицинской помощи.</w:t>
      </w:r>
    </w:p>
    <w:p w:rsidR="00534085" w:rsidRPr="00484C6E" w:rsidRDefault="00534085" w:rsidP="00534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Подробную информацию о диспансеризации можно получить в поликлинике по месту прикрепления, по женскому репродуктивному здоровью – в женской консультации. </w:t>
      </w:r>
      <w:bookmarkStart w:id="0" w:name="_GoBack"/>
      <w:bookmarkEnd w:id="0"/>
    </w:p>
    <w:p w:rsidR="00534085" w:rsidRPr="00EC569A" w:rsidRDefault="00534085" w:rsidP="007B667C">
      <w:pPr>
        <w:pStyle w:val="a4"/>
        <w:shd w:val="clear" w:color="auto" w:fill="FFFFFF" w:themeFill="background1"/>
        <w:spacing w:before="75" w:beforeAutospacing="0" w:after="75" w:afterAutospacing="0"/>
        <w:ind w:firstLine="708"/>
        <w:jc w:val="both"/>
        <w:rPr>
          <w:spacing w:val="3"/>
          <w:sz w:val="28"/>
          <w:szCs w:val="28"/>
          <w:shd w:val="clear" w:color="auto" w:fill="FFFFFF"/>
        </w:rPr>
      </w:pPr>
    </w:p>
    <w:sectPr w:rsidR="00534085" w:rsidRPr="00EC569A" w:rsidSect="00B96FA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C"/>
    <w:rsid w:val="00063056"/>
    <w:rsid w:val="0010392C"/>
    <w:rsid w:val="001D3F70"/>
    <w:rsid w:val="001E4B1B"/>
    <w:rsid w:val="002136FB"/>
    <w:rsid w:val="00217FD1"/>
    <w:rsid w:val="00263776"/>
    <w:rsid w:val="002B0C0F"/>
    <w:rsid w:val="003106D9"/>
    <w:rsid w:val="0036185A"/>
    <w:rsid w:val="00512696"/>
    <w:rsid w:val="00534085"/>
    <w:rsid w:val="005738D9"/>
    <w:rsid w:val="005D4240"/>
    <w:rsid w:val="005E795C"/>
    <w:rsid w:val="005F76AD"/>
    <w:rsid w:val="00687921"/>
    <w:rsid w:val="006D064D"/>
    <w:rsid w:val="007B667C"/>
    <w:rsid w:val="007F477C"/>
    <w:rsid w:val="00822530"/>
    <w:rsid w:val="00937F93"/>
    <w:rsid w:val="00B34F7C"/>
    <w:rsid w:val="00B96FA0"/>
    <w:rsid w:val="00BF1BBD"/>
    <w:rsid w:val="00C35831"/>
    <w:rsid w:val="00C6205B"/>
    <w:rsid w:val="00CD03E5"/>
    <w:rsid w:val="00D544F5"/>
    <w:rsid w:val="00DF3BC4"/>
    <w:rsid w:val="00E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4EA5A-24D9-4F57-AE79-5938D55D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3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39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39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6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Наталья Александровна</dc:creator>
  <cp:keywords/>
  <dc:description/>
  <cp:lastModifiedBy>Андреева Наталья Александровна</cp:lastModifiedBy>
  <cp:revision>11</cp:revision>
  <cp:lastPrinted>2024-03-07T08:00:00Z</cp:lastPrinted>
  <dcterms:created xsi:type="dcterms:W3CDTF">2024-02-13T02:28:00Z</dcterms:created>
  <dcterms:modified xsi:type="dcterms:W3CDTF">2024-03-07T08:20:00Z</dcterms:modified>
</cp:coreProperties>
</file>